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互联网营销师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三级/高级工</w:t>
      </w:r>
      <w:r>
        <w:rPr>
          <w:rFonts w:hint="eastAsia"/>
          <w:sz w:val="24"/>
          <w:szCs w:val="24"/>
          <w:highlight w:val="none"/>
        </w:rPr>
        <w:t>）职业技能等级考核认定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互联网营销师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三级/高级工</w:t>
      </w:r>
      <w:r>
        <w:rPr>
          <w:rFonts w:hint="eastAsia"/>
          <w:sz w:val="24"/>
          <w:szCs w:val="24"/>
          <w:highlight w:val="none"/>
        </w:rPr>
        <w:t>）职业技能等级认定的职工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互联网营销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>
      <w:pPr>
        <w:rPr>
          <w:color w:val="auto"/>
          <w:szCs w:val="18"/>
          <w:highlight w:val="none"/>
        </w:rPr>
      </w:pP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8B9421-E62F-4D06-A9B2-88DB6B5446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56058E-6A1D-4B67-9B26-BB2DFBBE99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17B32B-4CE2-4037-96DE-73828CA142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5827613F"/>
    <w:rsid w:val="1EB4362A"/>
    <w:rsid w:val="582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2024-02-20T07:48:00Z</dcterms:created>
  <dc:creator>糖果屋里的妮</dc:creator>
  <cp:lastModifiedBy>糖果屋里的妮</cp:lastModifiedBy>
  <dcterms:modified xsi:type="dcterms:W3CDTF">2024-02-20T08:15:12Z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33045499C86244A9A9644E743AE70FD7_11</vt:lpwstr>
  </property>
</Properties>
</file>